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10" w:rsidRPr="00A72E20" w:rsidRDefault="00956E10" w:rsidP="00A72E20">
      <w:pPr>
        <w:pStyle w:val="af4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A72E20">
        <w:rPr>
          <w:b/>
          <w:sz w:val="28"/>
          <w:szCs w:val="28"/>
        </w:rPr>
        <w:t>Электронная регистрация</w:t>
      </w:r>
      <w:r w:rsidR="00A72E20">
        <w:rPr>
          <w:b/>
          <w:sz w:val="28"/>
          <w:szCs w:val="28"/>
        </w:rPr>
        <w:t xml:space="preserve"> недвижимости</w:t>
      </w:r>
    </w:p>
    <w:p w:rsidR="004D7A29" w:rsidRPr="00106D67" w:rsidRDefault="004D7A29" w:rsidP="00A72E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2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Спикер: начальник отдела государственной регистрации недвижимости в электронном виде Управления </w:t>
      </w:r>
      <w:proofErr w:type="spellStart"/>
      <w:r w:rsidRPr="00A72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A72E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Республике Татарстан  </w:t>
      </w:r>
      <w:proofErr w:type="spellStart"/>
      <w:r w:rsidR="00767FE2" w:rsidRPr="0010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Радик</w:t>
      </w:r>
      <w:proofErr w:type="spellEnd"/>
      <w:r w:rsidR="00767FE2" w:rsidRPr="0010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767FE2" w:rsidRPr="0010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Равилевич</w:t>
      </w:r>
      <w:proofErr w:type="spellEnd"/>
      <w:r w:rsidR="00767FE2" w:rsidRPr="0010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767FE2" w:rsidRPr="0010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Шайхразиев</w:t>
      </w:r>
      <w:proofErr w:type="spellEnd"/>
      <w:r w:rsidRPr="00106D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67FE2" w:rsidRPr="00A72E20" w:rsidRDefault="00767FE2" w:rsidP="00A72E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41F3" w:rsidRDefault="00A72E20" w:rsidP="009841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1F3">
        <w:rPr>
          <w:rFonts w:ascii="Times New Roman" w:hAnsi="Times New Roman" w:cs="Times New Roman"/>
          <w:color w:val="000000"/>
          <w:sz w:val="28"/>
          <w:szCs w:val="28"/>
        </w:rPr>
        <w:t>Специалисты отмечают, что с</w:t>
      </w:r>
      <w:r w:rsidR="00767FE2" w:rsidRPr="009841F3">
        <w:rPr>
          <w:rFonts w:ascii="Times New Roman" w:hAnsi="Times New Roman" w:cs="Times New Roman"/>
          <w:color w:val="000000"/>
          <w:sz w:val="28"/>
          <w:szCs w:val="28"/>
        </w:rPr>
        <w:t xml:space="preserve"> каждым годом татарстанцев, которые оформляют  недвижимость в электронном виде, становится все больше. </w:t>
      </w:r>
      <w:r w:rsidRPr="009841F3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это стало заметно в прошлом году, когда, как вы знаете, многие, уйдя  на самоизоляцию,  </w:t>
      </w:r>
      <w:r w:rsidR="009841F3">
        <w:rPr>
          <w:rFonts w:ascii="Times New Roman" w:hAnsi="Times New Roman" w:cs="Times New Roman"/>
          <w:color w:val="000000"/>
          <w:sz w:val="28"/>
          <w:szCs w:val="28"/>
        </w:rPr>
        <w:t xml:space="preserve">стали чаще обращаться за </w:t>
      </w:r>
      <w:proofErr w:type="spellStart"/>
      <w:r w:rsidR="009841F3">
        <w:rPr>
          <w:rFonts w:ascii="Times New Roman" w:hAnsi="Times New Roman" w:cs="Times New Roman"/>
          <w:color w:val="000000"/>
          <w:sz w:val="28"/>
          <w:szCs w:val="28"/>
        </w:rPr>
        <w:t>госуслугами</w:t>
      </w:r>
      <w:proofErr w:type="spellEnd"/>
      <w:r w:rsidR="009841F3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дистанционно. Сегодня эксперт </w:t>
      </w:r>
      <w:proofErr w:type="spellStart"/>
      <w:r w:rsidR="009841F3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9841F3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Татарстана </w:t>
      </w:r>
      <w:proofErr w:type="spellStart"/>
      <w:r w:rsidR="009841F3">
        <w:rPr>
          <w:rFonts w:ascii="Times New Roman" w:hAnsi="Times New Roman" w:cs="Times New Roman"/>
          <w:color w:val="000000"/>
          <w:sz w:val="28"/>
          <w:szCs w:val="28"/>
        </w:rPr>
        <w:t>Радик</w:t>
      </w:r>
      <w:proofErr w:type="spellEnd"/>
      <w:r w:rsidR="00984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841F3">
        <w:rPr>
          <w:rFonts w:ascii="Times New Roman" w:hAnsi="Times New Roman" w:cs="Times New Roman"/>
          <w:color w:val="000000"/>
          <w:sz w:val="28"/>
          <w:szCs w:val="28"/>
        </w:rPr>
        <w:t>Шайхразиев</w:t>
      </w:r>
      <w:proofErr w:type="spellEnd"/>
      <w:r w:rsidR="009841F3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разъяснит, в чем же преимущества получения </w:t>
      </w:r>
      <w:proofErr w:type="spellStart"/>
      <w:r w:rsidR="009841F3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9841F3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виде. </w:t>
      </w:r>
    </w:p>
    <w:p w:rsidR="009841F3" w:rsidRPr="00A03B29" w:rsidRDefault="009841F3" w:rsidP="009841F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A03B29">
        <w:rPr>
          <w:rFonts w:ascii="Times New Roman" w:hAnsi="Times New Roman" w:cs="Times New Roman"/>
          <w:b/>
          <w:color w:val="000000"/>
          <w:sz w:val="28"/>
          <w:szCs w:val="28"/>
        </w:rPr>
        <w:t>Радик</w:t>
      </w:r>
      <w:proofErr w:type="spellEnd"/>
      <w:r w:rsidRPr="00A03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03B29">
        <w:rPr>
          <w:rFonts w:ascii="Times New Roman" w:hAnsi="Times New Roman" w:cs="Times New Roman"/>
          <w:b/>
          <w:color w:val="000000"/>
          <w:sz w:val="28"/>
          <w:szCs w:val="28"/>
        </w:rPr>
        <w:t>Равилевич</w:t>
      </w:r>
      <w:proofErr w:type="spellEnd"/>
      <w:r w:rsidRPr="00A03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A03B29">
        <w:rPr>
          <w:rFonts w:ascii="Times New Roman" w:hAnsi="Times New Roman" w:cs="Times New Roman"/>
          <w:b/>
          <w:color w:val="000000"/>
          <w:sz w:val="28"/>
          <w:szCs w:val="28"/>
        </w:rPr>
        <w:t>действительно спрос на электронные услуги так заметно вырос?</w:t>
      </w:r>
    </w:p>
    <w:p w:rsidR="00A03B29" w:rsidRPr="00A03B29" w:rsidRDefault="00F23C3A" w:rsidP="00A0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Да, это так. </w:t>
      </w:r>
      <w:r w:rsidR="00A03B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стойчивая тенденция по увеличению количество доли электронных услуг </w:t>
      </w:r>
      <w:proofErr w:type="spellStart"/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появилась в </w:t>
      </w:r>
      <w:proofErr w:type="spellStart"/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>пандемийный</w:t>
      </w:r>
      <w:proofErr w:type="spellEnd"/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2020-й</w:t>
      </w:r>
      <w:r w:rsidR="00A03B29">
        <w:rPr>
          <w:rFonts w:ascii="Times New Roman" w:hAnsi="Times New Roman" w:cs="Times New Roman"/>
          <w:color w:val="000000"/>
          <w:sz w:val="28"/>
          <w:szCs w:val="28"/>
        </w:rPr>
        <w:t xml:space="preserve"> год, сохраняется она и сейчас. </w:t>
      </w:r>
      <w:r w:rsidR="00A03B29" w:rsidRPr="00A03B29">
        <w:rPr>
          <w:rFonts w:ascii="Times New Roman" w:hAnsi="Times New Roman" w:cs="Times New Roman"/>
          <w:color w:val="000000"/>
          <w:sz w:val="28"/>
          <w:szCs w:val="28"/>
        </w:rPr>
        <w:t xml:space="preserve">Пятая часть всех обращений в сфере недвижимости поступает к нам в электронном виде. При этом электронные услуги востребованы не только у органов </w:t>
      </w:r>
      <w:proofErr w:type="spellStart"/>
      <w:r w:rsidR="00A03B29" w:rsidRPr="00A03B29">
        <w:rPr>
          <w:rFonts w:ascii="Times New Roman" w:hAnsi="Times New Roman" w:cs="Times New Roman"/>
          <w:color w:val="000000"/>
          <w:sz w:val="28"/>
          <w:szCs w:val="28"/>
        </w:rPr>
        <w:t>госвласти</w:t>
      </w:r>
      <w:proofErr w:type="spellEnd"/>
      <w:r w:rsidR="00A03B29" w:rsidRPr="00A03B29">
        <w:rPr>
          <w:rFonts w:ascii="Times New Roman" w:hAnsi="Times New Roman" w:cs="Times New Roman"/>
          <w:color w:val="000000"/>
          <w:sz w:val="28"/>
          <w:szCs w:val="28"/>
        </w:rPr>
        <w:t xml:space="preserve"> и профессиональных участников рынка недвижимости, но и представителей малого среднего бизнеса и у обычных граждан, на долю которых приходится 25% всех обращений в электронном виде».  </w:t>
      </w:r>
    </w:p>
    <w:p w:rsidR="00A03B29" w:rsidRPr="00A03B29" w:rsidRDefault="00A03B29" w:rsidP="00A03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B29">
        <w:rPr>
          <w:rFonts w:ascii="Times New Roman" w:hAnsi="Times New Roman" w:cs="Times New Roman"/>
          <w:b/>
          <w:color w:val="000000"/>
          <w:sz w:val="28"/>
          <w:szCs w:val="28"/>
        </w:rPr>
        <w:t>- С чем вы это связываете?</w:t>
      </w:r>
    </w:p>
    <w:p w:rsidR="00A03B29" w:rsidRDefault="00A03B29" w:rsidP="00A0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Прежде всего, с тем, что побыв в условиях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самоизоляции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 граждане </w:t>
      </w:r>
      <w:r w:rsidR="00A72E20" w:rsidRPr="009841F3">
        <w:rPr>
          <w:rFonts w:ascii="Times New Roman" w:hAnsi="Times New Roman" w:cs="Times New Roman"/>
          <w:color w:val="000000"/>
          <w:sz w:val="28"/>
          <w:szCs w:val="28"/>
        </w:rPr>
        <w:t xml:space="preserve">по-новому оценили преимущества получения </w:t>
      </w:r>
      <w:proofErr w:type="spellStart"/>
      <w:r w:rsidR="00A72E20" w:rsidRPr="009841F3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A72E20" w:rsidRPr="009841F3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виде.</w:t>
      </w:r>
      <w:r w:rsidR="00F23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B29" w:rsidRPr="00A03B29" w:rsidRDefault="00A03B29" w:rsidP="00A03B29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03B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И в чем же основные преимущества? </w:t>
      </w:r>
    </w:p>
    <w:p w:rsidR="00A03B29" w:rsidRPr="00A72E20" w:rsidRDefault="00A03B29" w:rsidP="00A0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B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51A1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это </w:t>
      </w:r>
      <w:r w:rsidR="00F23C3A"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минимизация личных контактов с другими людьми, </w:t>
      </w:r>
      <w:r w:rsidR="004D51A1" w:rsidRPr="00A72E20">
        <w:rPr>
          <w:rFonts w:ascii="Times New Roman" w:hAnsi="Times New Roman" w:cs="Times New Roman"/>
          <w:color w:val="000000"/>
          <w:sz w:val="28"/>
          <w:szCs w:val="28"/>
        </w:rPr>
        <w:t>экономия времени пр</w:t>
      </w:r>
      <w:r w:rsidR="00F23C3A">
        <w:rPr>
          <w:rFonts w:ascii="Times New Roman" w:hAnsi="Times New Roman" w:cs="Times New Roman"/>
          <w:color w:val="000000"/>
          <w:sz w:val="28"/>
          <w:szCs w:val="28"/>
        </w:rPr>
        <w:t>и подаче и получении документов, ведь п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ортал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4D5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>доступен круглосуто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чно, поэтому 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>посещать офис</w:t>
      </w:r>
      <w:r w:rsidR="004D51A1">
        <w:rPr>
          <w:rFonts w:ascii="Times New Roman" w:hAnsi="Times New Roman" w:cs="Times New Roman"/>
          <w:color w:val="000000"/>
          <w:sz w:val="28"/>
          <w:szCs w:val="28"/>
        </w:rPr>
        <w:t>ы МФЦ не нужно.</w:t>
      </w:r>
      <w:r w:rsidR="00CB5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3B29" w:rsidRPr="00A72E20" w:rsidRDefault="004D51A1" w:rsidP="00A0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при подаче документов в электронном виде сокращаются сроки </w:t>
      </w:r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>получения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Так, например, </w:t>
      </w:r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>регистрация проводится в течение 3-4 рабочих дней со дня приема документов, необходимых для 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регистрации прав. Р</w:t>
      </w:r>
      <w:r w:rsidR="00A03B29" w:rsidRPr="00A72E20">
        <w:rPr>
          <w:rFonts w:ascii="Times New Roman" w:hAnsi="Times New Roman" w:cs="Times New Roman"/>
          <w:color w:val="000000"/>
          <w:sz w:val="28"/>
          <w:szCs w:val="28"/>
        </w:rPr>
        <w:t>егистрация будет проведена еще быстрее – в течение одного рабочего дня – если документы на регистрацию прав в электронном виде представит нотариус, подписав их своей усиленной квалифицированной электронной подписью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3B29" w:rsidRPr="00A72E20" w:rsidRDefault="00A03B29" w:rsidP="00A0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E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="004D51A1">
        <w:rPr>
          <w:rFonts w:ascii="Times New Roman" w:hAnsi="Times New Roman" w:cs="Times New Roman"/>
          <w:color w:val="000000"/>
          <w:sz w:val="28"/>
          <w:szCs w:val="28"/>
        </w:rPr>
        <w:t xml:space="preserve">В-третьих, 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услуги предоставляются экстерриториально: заявитель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gramEnd"/>
      <w:r w:rsidRPr="00A72E20">
        <w:rPr>
          <w:rFonts w:ascii="Times New Roman" w:hAnsi="Times New Roman" w:cs="Times New Roman"/>
          <w:color w:val="000000"/>
          <w:sz w:val="28"/>
          <w:szCs w:val="28"/>
        </w:rPr>
        <w:t>жeт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находиться в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cвoeм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peгиoнe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cдeлкy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кyпли-пpoдaжи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oфopмить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диcтaнциoннo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7787" w:rsidRPr="004D51A1" w:rsidRDefault="00D07787" w:rsidP="00D0778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51A1">
        <w:rPr>
          <w:rFonts w:ascii="Times New Roman" w:hAnsi="Times New Roman" w:cs="Times New Roman"/>
          <w:b/>
          <w:color w:val="000000"/>
          <w:sz w:val="28"/>
          <w:szCs w:val="28"/>
        </w:rPr>
        <w:t>- Есть какие-то условия получения услуги по регистрации недвижимости в электронном виде?</w:t>
      </w:r>
    </w:p>
    <w:p w:rsidR="00D07787" w:rsidRPr="00A72E20" w:rsidRDefault="00D07787" w:rsidP="00D0778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сервиса подачи документов на государственную регистрацию в электронном виде доступно всем. Главное условие – наличие у заявителей усиленной квалифицированной электронной подписи (УКЭП). Электронная подпись является аналогом собственноручной подписи, ее можно использовать при подписании любых электронных документов. </w:t>
      </w:r>
      <w:r w:rsidRPr="004D51A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аккредитованных удостоверяющих центров размещен на официальном сайте </w:t>
      </w:r>
      <w:proofErr w:type="spellStart"/>
      <w:r w:rsidRPr="004D51A1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4D51A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1A1">
        <w:rPr>
          <w:rFonts w:ascii="Times New Roman" w:hAnsi="Times New Roman" w:cs="Times New Roman"/>
          <w:color w:val="000000"/>
          <w:sz w:val="28"/>
          <w:szCs w:val="28"/>
        </w:rPr>
        <w:t>Допустимые форматы для представления документов в электронном виде: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1A1">
        <w:rPr>
          <w:rFonts w:ascii="Times New Roman" w:hAnsi="Times New Roman" w:cs="Times New Roman"/>
          <w:color w:val="000000"/>
          <w:sz w:val="28"/>
          <w:szCs w:val="28"/>
        </w:rPr>
        <w:t>XML-документ;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PDF. </w:t>
      </w:r>
    </w:p>
    <w:p w:rsidR="00D07787" w:rsidRDefault="00D07787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бы хотел обратить внимание на одну важную деталь. С целью исключения мошеннических операций с недвижимостью, 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при совершении сделок с недвижимостью в электронной форме необходимо предварительно подать в МФЦ соответствующее заявление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  Данная мера позволяет  защитить недвижимость от электронного мошенничества. </w:t>
      </w:r>
    </w:p>
    <w:p w:rsidR="00F23C3A" w:rsidRPr="004D51A1" w:rsidRDefault="00F23C3A" w:rsidP="00F23C3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5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Все ли услуги </w:t>
      </w:r>
      <w:proofErr w:type="spellStart"/>
      <w:r w:rsidRPr="004D51A1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4D51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можно получить в электронном виде?</w:t>
      </w:r>
    </w:p>
    <w:p w:rsidR="00F23C3A" w:rsidRPr="00A72E20" w:rsidRDefault="00F23C3A" w:rsidP="00F23C3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портале </w:t>
      </w:r>
      <w:proofErr w:type="spellStart"/>
      <w:r w:rsidRPr="00A72E20">
        <w:rPr>
          <w:rFonts w:ascii="Times New Roman" w:hAnsi="Times New Roman" w:cs="Times New Roman"/>
          <w:b/>
          <w:color w:val="000000"/>
          <w:sz w:val="28"/>
          <w:szCs w:val="28"/>
        </w:rPr>
        <w:t>rosreestr</w:t>
      </w:r>
      <w:proofErr w:type="spellEnd"/>
      <w:r w:rsidRPr="00A72E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A72E2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gov</w:t>
      </w:r>
      <w:proofErr w:type="spellEnd"/>
      <w:r w:rsidRPr="00A72E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A72E20">
        <w:rPr>
          <w:rFonts w:ascii="Times New Roman" w:hAnsi="Times New Roman" w:cs="Times New Roman"/>
          <w:b/>
          <w:color w:val="000000"/>
          <w:sz w:val="28"/>
          <w:szCs w:val="28"/>
        </w:rPr>
        <w:t>ru</w:t>
      </w:r>
      <w:proofErr w:type="spellEnd"/>
      <w:r w:rsidRPr="00A72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доступны все базовые услуги ведомства – государственная регистрация прав, постановка на кадастровый учет, получение сведений из ЕГРН. Благодаря этому заявитель имеет возможность напрямую обратиться в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за получением необходимой услуги без посредников. </w:t>
      </w:r>
    </w:p>
    <w:p w:rsidR="00A03B29" w:rsidRPr="00A72E20" w:rsidRDefault="00A03B29" w:rsidP="00A03B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портал дает возможность не только получить услуги, но и с помощью сервисов отследить статус своей заявки, узнать справочную информацию об объектах недвижимости в режиме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>, получить сведения из Фонда данных государственной кадастровой оценки, определить необходимый перечень документов и т.д.</w:t>
      </w:r>
    </w:p>
    <w:p w:rsidR="00193EA3" w:rsidRPr="00D07787" w:rsidRDefault="00D07787" w:rsidP="00A03B2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7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Есть ли какие-то нововведения, возможно, новые электронные услуги?  </w:t>
      </w:r>
    </w:p>
    <w:p w:rsidR="00D07787" w:rsidRPr="00D07787" w:rsidRDefault="00560D90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72E20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72E20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развивает сервисы для оказания государственных услуг в электронном виде.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 из нововведений – </w:t>
      </w:r>
      <w:r w:rsidR="00661731">
        <w:rPr>
          <w:rFonts w:ascii="Times New Roman" w:hAnsi="Times New Roman" w:cs="Times New Roman"/>
          <w:color w:val="000000"/>
          <w:sz w:val="28"/>
          <w:szCs w:val="28"/>
        </w:rPr>
        <w:t>это возможность заказать выписку из Единого государственного реестра недвижимости</w:t>
      </w:r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через портал </w:t>
      </w:r>
      <w:proofErr w:type="spellStart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 или МФЦ, но и портал</w:t>
      </w:r>
      <w:r w:rsidR="00661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 РФ(</w:t>
      </w:r>
      <w:proofErr w:type="spellStart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>gosuslugi.ru</w:t>
      </w:r>
      <w:proofErr w:type="spellEnd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).  Новый электронный сервис запущен совместно </w:t>
      </w:r>
      <w:proofErr w:type="spellStart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="00661731" w:rsidRPr="00D077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1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7787"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7787" w:rsidRPr="00D07787" w:rsidRDefault="00D07787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Теперь на </w:t>
      </w:r>
      <w:proofErr w:type="spellStart"/>
      <w:r w:rsidRPr="00D07787">
        <w:rPr>
          <w:rFonts w:ascii="Times New Roman" w:hAnsi="Times New Roman" w:cs="Times New Roman"/>
          <w:color w:val="000000"/>
          <w:sz w:val="28"/>
          <w:szCs w:val="28"/>
        </w:rPr>
        <w:t>Госуслугах</w:t>
      </w:r>
      <w:proofErr w:type="spellEnd"/>
      <w:r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получить наиболее востребованные виды выписок из ЕГРН:</w:t>
      </w:r>
    </w:p>
    <w:p w:rsidR="00D07787" w:rsidRPr="00D07787" w:rsidRDefault="00D07787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87">
        <w:rPr>
          <w:rFonts w:ascii="Times New Roman" w:hAnsi="Times New Roman" w:cs="Times New Roman"/>
          <w:color w:val="000000"/>
          <w:sz w:val="28"/>
          <w:szCs w:val="28"/>
        </w:rPr>
        <w:t>• об основных характеристиках и зарегистрированных правах на объект недвижимости;</w:t>
      </w:r>
    </w:p>
    <w:p w:rsidR="00D07787" w:rsidRPr="00D07787" w:rsidRDefault="00D07787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87">
        <w:rPr>
          <w:rFonts w:ascii="Times New Roman" w:hAnsi="Times New Roman" w:cs="Times New Roman"/>
          <w:color w:val="000000"/>
          <w:sz w:val="28"/>
          <w:szCs w:val="28"/>
        </w:rPr>
        <w:t>• об объекте недвижимости;</w:t>
      </w:r>
    </w:p>
    <w:p w:rsidR="00D07787" w:rsidRPr="00D07787" w:rsidRDefault="00D07787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87">
        <w:rPr>
          <w:rFonts w:ascii="Times New Roman" w:hAnsi="Times New Roman" w:cs="Times New Roman"/>
          <w:color w:val="000000"/>
          <w:sz w:val="28"/>
          <w:szCs w:val="28"/>
        </w:rPr>
        <w:t>• о переходе прав на объект недвижимости.</w:t>
      </w:r>
    </w:p>
    <w:p w:rsidR="00661731" w:rsidRDefault="00D07787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Для направления запроса на получение выписки пользователям – физическим и юридическим лицам — необходимо иметь подтвержденную учетную запись на </w:t>
      </w:r>
      <w:proofErr w:type="spellStart"/>
      <w:r w:rsidRPr="00D07787">
        <w:rPr>
          <w:rFonts w:ascii="Times New Roman" w:hAnsi="Times New Roman" w:cs="Times New Roman"/>
          <w:color w:val="000000"/>
          <w:sz w:val="28"/>
          <w:szCs w:val="28"/>
        </w:rPr>
        <w:t>госуслугах</w:t>
      </w:r>
      <w:proofErr w:type="spellEnd"/>
      <w:r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 поступит в личный кабинет на портале в виде электронного документа, заверенного усиленной квалифицированной подписью органа регистрации прав. </w:t>
      </w:r>
      <w:r w:rsidR="006617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07787">
        <w:rPr>
          <w:rFonts w:ascii="Times New Roman" w:hAnsi="Times New Roman" w:cs="Times New Roman"/>
          <w:color w:val="000000"/>
          <w:sz w:val="28"/>
          <w:szCs w:val="28"/>
        </w:rPr>
        <w:t>анная выписка является равнозначной бумажной версии, заверенной должностным лицо</w:t>
      </w:r>
      <w:r w:rsidR="0066173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 w:rsidR="00661731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661731">
        <w:rPr>
          <w:rFonts w:ascii="Times New Roman" w:hAnsi="Times New Roman" w:cs="Times New Roman"/>
          <w:color w:val="000000"/>
          <w:sz w:val="28"/>
          <w:szCs w:val="28"/>
        </w:rPr>
        <w:t xml:space="preserve"> и печатью органа. </w:t>
      </w:r>
    </w:p>
    <w:p w:rsidR="00D07787" w:rsidRPr="00D07787" w:rsidRDefault="00D07787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Вывод государственных услуг на ЕПГУ — одно из мероприятий, которое включено в программу цифровой трансформации </w:t>
      </w:r>
      <w:proofErr w:type="spellStart"/>
      <w:r w:rsidRPr="00D0778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утверждённой в 2020 году, и реализуется совместно с </w:t>
      </w:r>
      <w:proofErr w:type="spellStart"/>
      <w:r w:rsidRPr="00D07787">
        <w:rPr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. Планируется, что  к концу 2022 года на ЕПГУ будут выведены все массовые услуги </w:t>
      </w:r>
      <w:proofErr w:type="spellStart"/>
      <w:r w:rsidRPr="00D07787">
        <w:rPr>
          <w:rFonts w:ascii="Times New Roman" w:hAnsi="Times New Roman" w:cs="Times New Roman"/>
          <w:color w:val="000000"/>
          <w:sz w:val="28"/>
          <w:szCs w:val="28"/>
        </w:rPr>
        <w:t>Росреест</w:t>
      </w:r>
      <w:r w:rsidR="00661731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="006617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7FE2" w:rsidRPr="00D07787" w:rsidRDefault="00661731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Кстати сказать, п</w:t>
      </w:r>
      <w:r w:rsidR="00D07787" w:rsidRPr="00D07787">
        <w:rPr>
          <w:rFonts w:ascii="Times New Roman" w:hAnsi="Times New Roman" w:cs="Times New Roman"/>
          <w:color w:val="000000"/>
          <w:sz w:val="28"/>
          <w:szCs w:val="28"/>
        </w:rPr>
        <w:t xml:space="preserve">олучение выписок из ЕГРН является самой популярной услугой.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07787" w:rsidRPr="00D07787">
        <w:rPr>
          <w:rFonts w:ascii="Times New Roman" w:hAnsi="Times New Roman" w:cs="Times New Roman"/>
          <w:color w:val="000000"/>
          <w:sz w:val="28"/>
          <w:szCs w:val="28"/>
        </w:rPr>
        <w:t>олько за 4 месяца текущего года татарстанцы запросили более 850 тысяч сведений из государственного реестра недвижимости, из которых 90 % сведений выдано в электронной форме.</w:t>
      </w:r>
    </w:p>
    <w:p w:rsidR="005028D1" w:rsidRPr="00D07787" w:rsidRDefault="005028D1" w:rsidP="00D07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028D1" w:rsidRPr="00D07787" w:rsidSect="005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8D"/>
    <w:multiLevelType w:val="multilevel"/>
    <w:tmpl w:val="357EA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4F01"/>
    <w:multiLevelType w:val="multilevel"/>
    <w:tmpl w:val="3F2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B527C"/>
    <w:multiLevelType w:val="multilevel"/>
    <w:tmpl w:val="307C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23274"/>
    <w:multiLevelType w:val="multilevel"/>
    <w:tmpl w:val="B42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45F6E"/>
    <w:multiLevelType w:val="multilevel"/>
    <w:tmpl w:val="867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A3"/>
    <w:rsid w:val="000279A3"/>
    <w:rsid w:val="000E32F2"/>
    <w:rsid w:val="00106D67"/>
    <w:rsid w:val="001329E4"/>
    <w:rsid w:val="00186CB7"/>
    <w:rsid w:val="00193EA3"/>
    <w:rsid w:val="00196F25"/>
    <w:rsid w:val="001D7044"/>
    <w:rsid w:val="002C761D"/>
    <w:rsid w:val="00302F09"/>
    <w:rsid w:val="00325DF5"/>
    <w:rsid w:val="003B43F9"/>
    <w:rsid w:val="004D51A1"/>
    <w:rsid w:val="004D70F7"/>
    <w:rsid w:val="004D7A29"/>
    <w:rsid w:val="005028D1"/>
    <w:rsid w:val="00560D90"/>
    <w:rsid w:val="00577FF9"/>
    <w:rsid w:val="00661731"/>
    <w:rsid w:val="00693934"/>
    <w:rsid w:val="006A54E4"/>
    <w:rsid w:val="006B5463"/>
    <w:rsid w:val="00767FE2"/>
    <w:rsid w:val="007B1544"/>
    <w:rsid w:val="00956E10"/>
    <w:rsid w:val="009841F3"/>
    <w:rsid w:val="009B0563"/>
    <w:rsid w:val="009F5DBF"/>
    <w:rsid w:val="00A03B29"/>
    <w:rsid w:val="00A45E42"/>
    <w:rsid w:val="00A72E20"/>
    <w:rsid w:val="00CB587A"/>
    <w:rsid w:val="00D07787"/>
    <w:rsid w:val="00DE4AA6"/>
    <w:rsid w:val="00E3447C"/>
    <w:rsid w:val="00E62C90"/>
    <w:rsid w:val="00E7726C"/>
    <w:rsid w:val="00ED6ECD"/>
    <w:rsid w:val="00F23C3A"/>
    <w:rsid w:val="00F44197"/>
    <w:rsid w:val="00F6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5"/>
  </w:style>
  <w:style w:type="paragraph" w:styleId="1">
    <w:name w:val="heading 1"/>
    <w:basedOn w:val="a"/>
    <w:next w:val="a"/>
    <w:link w:val="10"/>
    <w:uiPriority w:val="9"/>
    <w:qFormat/>
    <w:rsid w:val="0032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8D9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F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5DF5"/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DF5"/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25D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25D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25DF5"/>
    <w:pPr>
      <w:spacing w:after="200" w:line="240" w:lineRule="auto"/>
    </w:pPr>
    <w:rPr>
      <w:i/>
      <w:iCs/>
      <w:color w:val="162F33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2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25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25DF5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25DF5"/>
    <w:rPr>
      <w:b/>
      <w:bCs/>
    </w:rPr>
  </w:style>
  <w:style w:type="character" w:styleId="a9">
    <w:name w:val="Emphasis"/>
    <w:basedOn w:val="a0"/>
    <w:uiPriority w:val="20"/>
    <w:qFormat/>
    <w:rsid w:val="00325DF5"/>
    <w:rPr>
      <w:i/>
      <w:iCs/>
    </w:rPr>
  </w:style>
  <w:style w:type="paragraph" w:styleId="aa">
    <w:name w:val="No Spacing"/>
    <w:uiPriority w:val="1"/>
    <w:qFormat/>
    <w:rsid w:val="00325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5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25DF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25DF5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50B4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5DF5"/>
    <w:rPr>
      <w:i/>
      <w:iCs/>
      <w:color w:val="50B4C8" w:themeColor="accent1"/>
    </w:rPr>
  </w:style>
  <w:style w:type="character" w:styleId="ae">
    <w:name w:val="Subtle Emphasis"/>
    <w:basedOn w:val="a0"/>
    <w:uiPriority w:val="19"/>
    <w:qFormat/>
    <w:rsid w:val="00325DF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25DF5"/>
    <w:rPr>
      <w:i/>
      <w:iCs/>
      <w:color w:val="50B4C8" w:themeColor="accent1"/>
    </w:rPr>
  </w:style>
  <w:style w:type="character" w:styleId="af0">
    <w:name w:val="Subtle Reference"/>
    <w:basedOn w:val="a0"/>
    <w:uiPriority w:val="31"/>
    <w:qFormat/>
    <w:rsid w:val="00325DF5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25DF5"/>
    <w:rPr>
      <w:b/>
      <w:bCs/>
      <w:smallCaps/>
      <w:color w:val="50B4C8" w:themeColor="accent1"/>
      <w:spacing w:val="5"/>
    </w:rPr>
  </w:style>
  <w:style w:type="character" w:styleId="af2">
    <w:name w:val="Book Title"/>
    <w:basedOn w:val="a0"/>
    <w:uiPriority w:val="33"/>
    <w:qFormat/>
    <w:rsid w:val="00325DF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DF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593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RadyginaOV</cp:lastModifiedBy>
  <cp:revision>15</cp:revision>
  <cp:lastPrinted>2017-05-31T05:26:00Z</cp:lastPrinted>
  <dcterms:created xsi:type="dcterms:W3CDTF">2017-05-31T06:37:00Z</dcterms:created>
  <dcterms:modified xsi:type="dcterms:W3CDTF">2021-05-24T14:00:00Z</dcterms:modified>
</cp:coreProperties>
</file>